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İç Tetkik Planlama ve Bulgulama Formu</w:t>
      </w:r>
    </w:p>
    <w:p>
      <w:r>
        <w:rPr>
          <w:b/>
          <w:color w:val="244A64"/>
        </w:rPr>
        <w:t>Kalite Yönetimi  |  İç Tetkik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Tetkik ilkeleri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Program ve plan hazırlama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listesi ve örnekleme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Görüşme ve kanıt toplama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Bulgu yazımı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Raporlama ve takip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Kalite Yönetimi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İç Tetkik Planlama ve Bulgulama Formu</dc:title>
  <dc:subject>İç Tetkik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