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ESG Öncelik ve Kanıt Değerlendirme Formu</w:t>
      </w:r>
    </w:p>
    <w:p>
      <w:r>
        <w:rPr>
          <w:b/>
          <w:color w:val="244A64"/>
        </w:rPr>
        <w:t>Kalite Yönetimi  |  ESG ve Sürdürülebilirlik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ESG ve sürdürülebilirlik kavramları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Paydaş ve önemlilik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İklim riskleri ve fırsatlar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KPI ve veri yönetişimi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Raporlama çerçevesi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Yol haritası ve yönetişim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Kalite Yönetimi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ESG Öncelik ve Kanıt Değerlendirme Formu</dc:title>
  <dc:subject>ESG ve Sürdürülebilirlik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